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36" w:tblpY="355"/>
        <w:tblW w:w="10219" w:type="dxa"/>
        <w:tblLook w:val="0000" w:firstRow="0" w:lastRow="0" w:firstColumn="0" w:lastColumn="0" w:noHBand="0" w:noVBand="0"/>
      </w:tblPr>
      <w:tblGrid>
        <w:gridCol w:w="3967"/>
        <w:gridCol w:w="2382"/>
        <w:gridCol w:w="3870"/>
      </w:tblGrid>
      <w:tr w:rsidR="00580D8F" w14:paraId="2EFDCF11" w14:textId="77777777" w:rsidTr="009814C1">
        <w:trPr>
          <w:trHeight w:val="675"/>
        </w:trPr>
        <w:tc>
          <w:tcPr>
            <w:tcW w:w="10219" w:type="dxa"/>
            <w:gridSpan w:val="3"/>
            <w:vAlign w:val="center"/>
          </w:tcPr>
          <w:p w14:paraId="222CE299" w14:textId="77777777" w:rsidR="00580D8F" w:rsidRDefault="00D7487A" w:rsidP="000926D5">
            <w:r>
              <w:pict w14:anchorId="4FE06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9pt">
                  <v:imagedata r:id="rId9" o:title="Digital PINS logo (A4 sizing)"/>
                </v:shape>
              </w:pict>
            </w:r>
          </w:p>
        </w:tc>
      </w:tr>
      <w:tr w:rsidR="00580D8F" w14:paraId="6CC7EF75" w14:textId="77777777" w:rsidTr="00154EC8">
        <w:trPr>
          <w:trHeight w:val="403"/>
        </w:trPr>
        <w:tc>
          <w:tcPr>
            <w:tcW w:w="10219" w:type="dxa"/>
            <w:gridSpan w:val="3"/>
          </w:tcPr>
          <w:p w14:paraId="59FD7D97" w14:textId="77777777" w:rsidR="00580D8F" w:rsidRDefault="00580D8F" w:rsidP="000926D5"/>
        </w:tc>
      </w:tr>
      <w:tr w:rsidR="00580D8F" w14:paraId="73EC4626" w14:textId="77777777" w:rsidTr="00154EC8">
        <w:trPr>
          <w:trHeight w:val="1196"/>
        </w:trPr>
        <w:tc>
          <w:tcPr>
            <w:tcW w:w="4248" w:type="dxa"/>
          </w:tcPr>
          <w:p w14:paraId="4D3A4108" w14:textId="77777777" w:rsidR="00FC2B92" w:rsidRDefault="00FC2B92" w:rsidP="00FC2B92">
            <w:r>
              <w:t>National Infrastructure Planning</w:t>
            </w:r>
          </w:p>
          <w:p w14:paraId="4EDDAE8A" w14:textId="77777777" w:rsidR="00BC69F7" w:rsidRDefault="00BC69F7" w:rsidP="000926D5">
            <w:r>
              <w:t>Temple Quay House</w:t>
            </w:r>
          </w:p>
          <w:p w14:paraId="297DCDC9" w14:textId="77777777" w:rsidR="00BC69F7" w:rsidRDefault="00BC69F7" w:rsidP="000926D5">
            <w:r>
              <w:t>2 The Square</w:t>
            </w:r>
          </w:p>
          <w:p w14:paraId="5A4C4FD7" w14:textId="77777777" w:rsidR="00BC69F7" w:rsidRDefault="00BC69F7" w:rsidP="000926D5">
            <w:smartTag w:uri="urn:schemas-microsoft-com:office:smarttags" w:element="place">
              <w:smartTag w:uri="urn:schemas-microsoft-com:office:smarttags" w:element="City">
                <w:r>
                  <w:t>Bristol</w:t>
                </w:r>
              </w:smartTag>
              <w:r>
                <w:t xml:space="preserve">, </w:t>
              </w:r>
              <w:smartTag w:uri="urn:schemas-microsoft-com:office:smarttags" w:element="PostalCode">
                <w:r>
                  <w:t>BS1 6PN</w:t>
                </w:r>
              </w:smartTag>
            </w:smartTag>
          </w:p>
        </w:tc>
        <w:tc>
          <w:tcPr>
            <w:tcW w:w="2521" w:type="dxa"/>
          </w:tcPr>
          <w:p w14:paraId="3C9FD14F" w14:textId="77777777" w:rsidR="00580D8F" w:rsidRDefault="00BC69F7" w:rsidP="000926D5">
            <w:pPr>
              <w:jc w:val="right"/>
            </w:pPr>
            <w:r>
              <w:t xml:space="preserve">Customer </w:t>
            </w:r>
            <w:r w:rsidR="00691107">
              <w:t>S</w:t>
            </w:r>
            <w:r>
              <w:t>ervices:</w:t>
            </w:r>
          </w:p>
          <w:p w14:paraId="5A2D943F" w14:textId="77777777" w:rsidR="00BC69F7" w:rsidRDefault="00BC69F7" w:rsidP="000926D5">
            <w:pPr>
              <w:jc w:val="right"/>
            </w:pPr>
            <w:r>
              <w:t>e-mail:</w:t>
            </w:r>
          </w:p>
        </w:tc>
        <w:tc>
          <w:tcPr>
            <w:tcW w:w="3450" w:type="dxa"/>
          </w:tcPr>
          <w:p w14:paraId="219D18D8" w14:textId="77777777" w:rsidR="004E20FA" w:rsidRDefault="00BC69F7" w:rsidP="000926D5">
            <w:r>
              <w:t>0303 444 5000</w:t>
            </w:r>
          </w:p>
          <w:p w14:paraId="22CED5C9" w14:textId="10187362" w:rsidR="00BC69F7" w:rsidRDefault="009E3ED8" w:rsidP="000926D5">
            <w:r w:rsidRPr="009E3ED8">
              <w:rPr>
                <w:sz w:val="18"/>
                <w:szCs w:val="18"/>
              </w:rPr>
              <w:t>Rampion2@planninginspectorate.gov.uk</w:t>
            </w:r>
          </w:p>
        </w:tc>
      </w:tr>
    </w:tbl>
    <w:p w14:paraId="4A4C209B" w14:textId="77777777" w:rsidR="000926D5" w:rsidRDefault="000926D5"/>
    <w:p w14:paraId="658BBD70" w14:textId="77777777" w:rsidR="000926D5" w:rsidRPr="009F009B" w:rsidRDefault="000926D5">
      <w:pPr>
        <w:rPr>
          <w:szCs w:val="22"/>
        </w:rPr>
      </w:pPr>
    </w:p>
    <w:tbl>
      <w:tblPr>
        <w:tblW w:w="10437" w:type="dxa"/>
        <w:tblInd w:w="-72" w:type="dxa"/>
        <w:tblBorders>
          <w:top w:val="single" w:sz="12" w:space="0" w:color="auto"/>
          <w:bottom w:val="single" w:sz="12" w:space="0" w:color="auto"/>
        </w:tblBorders>
        <w:tblLook w:val="0000" w:firstRow="0" w:lastRow="0" w:firstColumn="0" w:lastColumn="0" w:noHBand="0" w:noVBand="0"/>
      </w:tblPr>
      <w:tblGrid>
        <w:gridCol w:w="4677"/>
        <w:gridCol w:w="5760"/>
      </w:tblGrid>
      <w:tr w:rsidR="00580D8F" w14:paraId="1F252838" w14:textId="77777777" w:rsidTr="004E20FA">
        <w:trPr>
          <w:trHeight w:val="2161"/>
        </w:trPr>
        <w:tc>
          <w:tcPr>
            <w:tcW w:w="4677" w:type="dxa"/>
          </w:tcPr>
          <w:p w14:paraId="16A1931D" w14:textId="0A97F38D" w:rsidR="00BC69F7" w:rsidRDefault="007F7DB7" w:rsidP="007F7DB7">
            <w:r>
              <w:t xml:space="preserve"> </w:t>
            </w:r>
            <w:r w:rsidR="007F2554">
              <w:t>By email only</w:t>
            </w:r>
          </w:p>
        </w:tc>
        <w:tc>
          <w:tcPr>
            <w:tcW w:w="5760" w:type="dxa"/>
          </w:tcPr>
          <w:p w14:paraId="4F9570FD" w14:textId="77777777" w:rsidR="00580D8F" w:rsidRDefault="00580D8F"/>
          <w:tbl>
            <w:tblPr>
              <w:tblW w:w="0" w:type="auto"/>
              <w:tblLook w:val="0000" w:firstRow="0" w:lastRow="0" w:firstColumn="0" w:lastColumn="0" w:noHBand="0" w:noVBand="0"/>
            </w:tblPr>
            <w:tblGrid>
              <w:gridCol w:w="2055"/>
              <w:gridCol w:w="3479"/>
            </w:tblGrid>
            <w:tr w:rsidR="00580D8F" w14:paraId="3C5F5D2F" w14:textId="77777777" w:rsidTr="004E20FA">
              <w:trPr>
                <w:trHeight w:val="528"/>
              </w:trPr>
              <w:tc>
                <w:tcPr>
                  <w:tcW w:w="2055" w:type="dxa"/>
                  <w:vAlign w:val="center"/>
                </w:tcPr>
                <w:p w14:paraId="331C6F41" w14:textId="77777777" w:rsidR="00580D8F" w:rsidRDefault="00BC69F7" w:rsidP="00BC69F7">
                  <w:pPr>
                    <w:jc w:val="right"/>
                  </w:pPr>
                  <w:r>
                    <w:t>Your Ref:</w:t>
                  </w:r>
                </w:p>
              </w:tc>
              <w:tc>
                <w:tcPr>
                  <w:tcW w:w="3479" w:type="dxa"/>
                  <w:vAlign w:val="center"/>
                </w:tcPr>
                <w:p w14:paraId="64E4E62E" w14:textId="77777777" w:rsidR="00580D8F" w:rsidRDefault="00580D8F" w:rsidP="00BC69F7"/>
              </w:tc>
            </w:tr>
            <w:tr w:rsidR="00580D8F" w14:paraId="083C6F5F" w14:textId="77777777" w:rsidTr="004E20FA">
              <w:trPr>
                <w:trHeight w:val="495"/>
              </w:trPr>
              <w:tc>
                <w:tcPr>
                  <w:tcW w:w="2055" w:type="dxa"/>
                  <w:vAlign w:val="center"/>
                </w:tcPr>
                <w:p w14:paraId="3186B22F" w14:textId="77777777" w:rsidR="00580D8F" w:rsidRDefault="00BC69F7" w:rsidP="00BC69F7">
                  <w:pPr>
                    <w:jc w:val="right"/>
                  </w:pPr>
                  <w:r>
                    <w:t>Our Ref:</w:t>
                  </w:r>
                </w:p>
              </w:tc>
              <w:tc>
                <w:tcPr>
                  <w:tcW w:w="3479" w:type="dxa"/>
                  <w:vAlign w:val="center"/>
                </w:tcPr>
                <w:p w14:paraId="176E9450" w14:textId="4EF4B7E7" w:rsidR="00580D8F" w:rsidRDefault="00016E86" w:rsidP="00BC69F7">
                  <w:r w:rsidRPr="00016E86">
                    <w:t>EN010117</w:t>
                  </w:r>
                </w:p>
              </w:tc>
            </w:tr>
            <w:tr w:rsidR="00580D8F" w14:paraId="5C93B44E" w14:textId="77777777" w:rsidTr="004E20FA">
              <w:trPr>
                <w:trHeight w:val="516"/>
              </w:trPr>
              <w:tc>
                <w:tcPr>
                  <w:tcW w:w="2055" w:type="dxa"/>
                  <w:vAlign w:val="center"/>
                </w:tcPr>
                <w:p w14:paraId="11894CBB" w14:textId="77777777" w:rsidR="00580D8F" w:rsidRDefault="00BC69F7" w:rsidP="00BC69F7">
                  <w:pPr>
                    <w:jc w:val="right"/>
                  </w:pPr>
                  <w:r>
                    <w:t>Date:</w:t>
                  </w:r>
                </w:p>
              </w:tc>
              <w:tc>
                <w:tcPr>
                  <w:tcW w:w="3479" w:type="dxa"/>
                  <w:vAlign w:val="center"/>
                </w:tcPr>
                <w:p w14:paraId="5B5164C5" w14:textId="3B004032" w:rsidR="00580D8F" w:rsidRDefault="00016E86" w:rsidP="00BC69F7">
                  <w:r>
                    <w:t>15 July 2021</w:t>
                  </w:r>
                </w:p>
              </w:tc>
            </w:tr>
          </w:tbl>
          <w:p w14:paraId="2978ECE7" w14:textId="77777777" w:rsidR="00580D8F" w:rsidRDefault="00580D8F"/>
        </w:tc>
      </w:tr>
    </w:tbl>
    <w:p w14:paraId="6F84BF10" w14:textId="77777777" w:rsidR="00580D8F" w:rsidRDefault="00580D8F"/>
    <w:p w14:paraId="52A2B708" w14:textId="77777777" w:rsidR="00F25929" w:rsidRDefault="00F25929" w:rsidP="00337CA6">
      <w:pPr>
        <w:sectPr w:rsidR="00F25929" w:rsidSect="002B004C">
          <w:headerReference w:type="even" r:id="rId10"/>
          <w:headerReference w:type="default" r:id="rId11"/>
          <w:footerReference w:type="even" r:id="rId12"/>
          <w:footerReference w:type="default" r:id="rId13"/>
          <w:headerReference w:type="first" r:id="rId14"/>
          <w:footerReference w:type="first" r:id="rId15"/>
          <w:pgSz w:w="11906" w:h="16838"/>
          <w:pgMar w:top="340" w:right="1134" w:bottom="1134" w:left="1134" w:header="709" w:footer="408" w:gutter="0"/>
          <w:cols w:space="708"/>
          <w:docGrid w:linePitch="360"/>
        </w:sectPr>
      </w:pPr>
    </w:p>
    <w:p w14:paraId="47548F3D" w14:textId="77777777" w:rsidR="00337CA6" w:rsidRDefault="00337CA6" w:rsidP="00337CA6"/>
    <w:p w14:paraId="1207EF21" w14:textId="6CD5D409" w:rsidR="00502794" w:rsidRDefault="007D59B3" w:rsidP="00502794">
      <w:pPr>
        <w:rPr>
          <w:szCs w:val="22"/>
        </w:rPr>
      </w:pPr>
      <w:r w:rsidRPr="00917208">
        <w:rPr>
          <w:szCs w:val="22"/>
        </w:rPr>
        <w:t>Dear</w:t>
      </w:r>
      <w:r>
        <w:rPr>
          <w:szCs w:val="22"/>
        </w:rPr>
        <w:t xml:space="preserve"> </w:t>
      </w:r>
      <w:r w:rsidR="00930424" w:rsidRPr="00930424">
        <w:rPr>
          <w:szCs w:val="22"/>
        </w:rPr>
        <w:t>Rampion Extension Development Limited</w:t>
      </w:r>
      <w:r w:rsidR="00930424">
        <w:rPr>
          <w:szCs w:val="22"/>
        </w:rPr>
        <w:t>,</w:t>
      </w:r>
    </w:p>
    <w:p w14:paraId="556D81E7" w14:textId="77777777" w:rsidR="00502794" w:rsidRDefault="00502794" w:rsidP="00502794">
      <w:pPr>
        <w:rPr>
          <w:szCs w:val="22"/>
        </w:rPr>
      </w:pPr>
    </w:p>
    <w:p w14:paraId="651D6E9B" w14:textId="71FE621E" w:rsidR="00502794" w:rsidRPr="00877A1C" w:rsidRDefault="00F12CC4" w:rsidP="00F12CC4">
      <w:pPr>
        <w:rPr>
          <w:b/>
          <w:szCs w:val="22"/>
        </w:rPr>
      </w:pPr>
      <w:r>
        <w:rPr>
          <w:b/>
          <w:bCs/>
          <w:szCs w:val="22"/>
        </w:rPr>
        <w:t>Planning Act 2008 (</w:t>
      </w:r>
      <w:r w:rsidR="007003E2">
        <w:rPr>
          <w:b/>
          <w:bCs/>
          <w:szCs w:val="22"/>
        </w:rPr>
        <w:t>PA2008</w:t>
      </w:r>
      <w:r>
        <w:rPr>
          <w:b/>
          <w:bCs/>
          <w:szCs w:val="22"/>
        </w:rPr>
        <w:t>) – Section 46 and The Infrastructure Planning (Environmental Impact Assessment) Regulations 2017 – Regulation 8</w:t>
      </w:r>
    </w:p>
    <w:p w14:paraId="35291B88" w14:textId="77777777" w:rsidR="00F12CC4" w:rsidRDefault="00F12CC4" w:rsidP="00502794">
      <w:pPr>
        <w:rPr>
          <w:b/>
          <w:szCs w:val="22"/>
        </w:rPr>
      </w:pPr>
    </w:p>
    <w:p w14:paraId="0512077A" w14:textId="458C6248" w:rsidR="00502794" w:rsidRPr="0020064A" w:rsidRDefault="00C61B66" w:rsidP="00502794">
      <w:pPr>
        <w:rPr>
          <w:b/>
          <w:szCs w:val="22"/>
        </w:rPr>
      </w:pPr>
      <w:r>
        <w:rPr>
          <w:b/>
          <w:szCs w:val="22"/>
        </w:rPr>
        <w:t>Proposed a</w:t>
      </w:r>
      <w:r w:rsidR="00502794" w:rsidRPr="0020064A">
        <w:rPr>
          <w:b/>
          <w:szCs w:val="22"/>
        </w:rPr>
        <w:t xml:space="preserve">pplication by </w:t>
      </w:r>
      <w:r w:rsidR="007F7DB7" w:rsidRPr="007F7DB7">
        <w:rPr>
          <w:b/>
          <w:szCs w:val="22"/>
        </w:rPr>
        <w:t>Rampion Extension Development Limited</w:t>
      </w:r>
      <w:r w:rsidR="003250F9" w:rsidRPr="0020064A">
        <w:rPr>
          <w:b/>
          <w:szCs w:val="22"/>
        </w:rPr>
        <w:t xml:space="preserve"> </w:t>
      </w:r>
      <w:r w:rsidR="00502794" w:rsidRPr="0020064A">
        <w:rPr>
          <w:b/>
          <w:szCs w:val="22"/>
        </w:rPr>
        <w:t xml:space="preserve">for an Order Granting Development Consent for the </w:t>
      </w:r>
      <w:r w:rsidR="007F7DB7" w:rsidRPr="007F7DB7">
        <w:rPr>
          <w:b/>
          <w:szCs w:val="22"/>
        </w:rPr>
        <w:t>Rampion 2 Offshore Wind Farm</w:t>
      </w:r>
    </w:p>
    <w:p w14:paraId="1FB58959" w14:textId="77777777" w:rsidR="00502794" w:rsidRPr="00877A1C" w:rsidRDefault="00502794" w:rsidP="00502794">
      <w:pPr>
        <w:rPr>
          <w:b/>
          <w:szCs w:val="22"/>
        </w:rPr>
      </w:pPr>
    </w:p>
    <w:p w14:paraId="1262CD63" w14:textId="77777777" w:rsidR="00502794" w:rsidRPr="00877A1C" w:rsidRDefault="00502794" w:rsidP="00502794">
      <w:pPr>
        <w:rPr>
          <w:b/>
          <w:szCs w:val="22"/>
        </w:rPr>
      </w:pPr>
      <w:r w:rsidRPr="00877A1C">
        <w:rPr>
          <w:b/>
          <w:szCs w:val="22"/>
        </w:rPr>
        <w:t xml:space="preserve">Acknowledgement of receipt of information concerning proposed application </w:t>
      </w:r>
    </w:p>
    <w:p w14:paraId="736E0F53" w14:textId="77777777" w:rsidR="00502794" w:rsidRDefault="00502794" w:rsidP="00502794">
      <w:pPr>
        <w:rPr>
          <w:szCs w:val="22"/>
        </w:rPr>
      </w:pPr>
    </w:p>
    <w:p w14:paraId="604EE47A" w14:textId="7280FCC3" w:rsidR="00502794" w:rsidRDefault="00502794" w:rsidP="00502794">
      <w:pPr>
        <w:rPr>
          <w:szCs w:val="22"/>
        </w:rPr>
      </w:pPr>
      <w:r>
        <w:rPr>
          <w:szCs w:val="22"/>
        </w:rPr>
        <w:t xml:space="preserve">Thank you for your letter of </w:t>
      </w:r>
      <w:r w:rsidR="000E086E">
        <w:rPr>
          <w:szCs w:val="22"/>
        </w:rPr>
        <w:t>12 July 2021</w:t>
      </w:r>
      <w:r>
        <w:rPr>
          <w:szCs w:val="22"/>
        </w:rPr>
        <w:t xml:space="preserve"> and the following documentation:</w:t>
      </w:r>
    </w:p>
    <w:p w14:paraId="5EA9C400" w14:textId="5DD0D151" w:rsidR="009D5E35" w:rsidRDefault="009D5E35" w:rsidP="009D5E35">
      <w:pPr>
        <w:rPr>
          <w:szCs w:val="22"/>
        </w:rPr>
      </w:pPr>
    </w:p>
    <w:p w14:paraId="2EFAECE3" w14:textId="53340001" w:rsidR="009D5E35" w:rsidRDefault="00E86B4C" w:rsidP="009D5E35">
      <w:pPr>
        <w:numPr>
          <w:ilvl w:val="0"/>
          <w:numId w:val="4"/>
        </w:numPr>
        <w:rPr>
          <w:szCs w:val="22"/>
        </w:rPr>
      </w:pPr>
      <w:r>
        <w:rPr>
          <w:szCs w:val="22"/>
        </w:rPr>
        <w:t>A copy of the letter being sent to all consultation bodies pursuant to sections 42, 43 and 44 of the Planning Act 2008; and</w:t>
      </w:r>
      <w:r w:rsidR="00F778CE">
        <w:rPr>
          <w:szCs w:val="22"/>
        </w:rPr>
        <w:br/>
      </w:r>
    </w:p>
    <w:p w14:paraId="7370DBA0" w14:textId="70284034" w:rsidR="00E86B4C" w:rsidRPr="009D5E35" w:rsidRDefault="00F778CE" w:rsidP="009D5E35">
      <w:pPr>
        <w:numPr>
          <w:ilvl w:val="0"/>
          <w:numId w:val="4"/>
        </w:numPr>
        <w:rPr>
          <w:szCs w:val="22"/>
        </w:rPr>
      </w:pPr>
      <w:r>
        <w:rPr>
          <w:szCs w:val="22"/>
        </w:rPr>
        <w:t>A copy of the section 48 press notice.</w:t>
      </w:r>
    </w:p>
    <w:p w14:paraId="0F5D4B34" w14:textId="77777777" w:rsidR="00502794" w:rsidRDefault="00502794" w:rsidP="00502794">
      <w:pPr>
        <w:rPr>
          <w:szCs w:val="22"/>
        </w:rPr>
      </w:pPr>
    </w:p>
    <w:p w14:paraId="091AC7EF" w14:textId="77777777" w:rsidR="00502794" w:rsidRDefault="00502794" w:rsidP="00502794">
      <w:pPr>
        <w:rPr>
          <w:szCs w:val="22"/>
        </w:rPr>
      </w:pPr>
      <w:r>
        <w:rPr>
          <w:szCs w:val="22"/>
        </w:rPr>
        <w:t>I acknowledge that you have notified the Planning Inspectorate of the proposed application for an order granting development consent for the purposes of section 46 of the PA2008 and supplied the information for consultation under section 42. The following reference number has been given to the proposed application, which I would be grateful if you would use in subsequent communications:</w:t>
      </w:r>
    </w:p>
    <w:p w14:paraId="6374DE95" w14:textId="77777777" w:rsidR="00502794" w:rsidRDefault="00502794" w:rsidP="00502794">
      <w:pPr>
        <w:rPr>
          <w:szCs w:val="22"/>
        </w:rPr>
      </w:pPr>
    </w:p>
    <w:p w14:paraId="35268B07" w14:textId="7BB0DD6F" w:rsidR="00502794" w:rsidRDefault="000467C7" w:rsidP="00502794">
      <w:pPr>
        <w:rPr>
          <w:szCs w:val="22"/>
        </w:rPr>
      </w:pPr>
      <w:r w:rsidRPr="000467C7">
        <w:rPr>
          <w:szCs w:val="22"/>
        </w:rPr>
        <w:t>EN010117</w:t>
      </w:r>
    </w:p>
    <w:p w14:paraId="4B2BEA1A" w14:textId="77777777" w:rsidR="000467C7" w:rsidRDefault="000467C7" w:rsidP="00502794">
      <w:pPr>
        <w:rPr>
          <w:szCs w:val="22"/>
        </w:rPr>
      </w:pPr>
    </w:p>
    <w:p w14:paraId="22B05978" w14:textId="3D78B2D8" w:rsidR="00502794" w:rsidRDefault="00F12CC4" w:rsidP="00502794">
      <w:pPr>
        <w:rPr>
          <w:szCs w:val="22"/>
        </w:rPr>
      </w:pPr>
      <w:r>
        <w:rPr>
          <w:szCs w:val="22"/>
        </w:rPr>
        <w:t xml:space="preserve">I also acknowledge notification in accordance with Regulation 8(1)(b) of </w:t>
      </w:r>
      <w:r w:rsidR="007003E2">
        <w:rPr>
          <w:szCs w:val="22"/>
        </w:rPr>
        <w:t>T</w:t>
      </w:r>
      <w:r>
        <w:rPr>
          <w:szCs w:val="22"/>
        </w:rPr>
        <w:t>he Infrastructure Planning (Environmental Impact Assessment) Regulations 2017 that</w:t>
      </w:r>
      <w:r w:rsidR="00E70B2C">
        <w:rPr>
          <w:szCs w:val="22"/>
        </w:rPr>
        <w:t xml:space="preserve"> </w:t>
      </w:r>
      <w:r w:rsidR="00502794" w:rsidRPr="00E70B2C">
        <w:rPr>
          <w:szCs w:val="22"/>
        </w:rPr>
        <w:t xml:space="preserve">you propose to provide an </w:t>
      </w:r>
      <w:r w:rsidR="007003E2" w:rsidRPr="00E70B2C">
        <w:rPr>
          <w:szCs w:val="22"/>
        </w:rPr>
        <w:t>E</w:t>
      </w:r>
      <w:r w:rsidR="00502794" w:rsidRPr="00E70B2C">
        <w:rPr>
          <w:szCs w:val="22"/>
        </w:rPr>
        <w:t xml:space="preserve">nvironmental </w:t>
      </w:r>
      <w:r w:rsidR="007003E2" w:rsidRPr="00E70B2C">
        <w:rPr>
          <w:szCs w:val="22"/>
        </w:rPr>
        <w:t>S</w:t>
      </w:r>
      <w:r w:rsidR="00502794" w:rsidRPr="00E70B2C">
        <w:rPr>
          <w:szCs w:val="22"/>
        </w:rPr>
        <w:t xml:space="preserve">tatement in respect </w:t>
      </w:r>
      <w:r w:rsidRPr="00E70B2C">
        <w:rPr>
          <w:szCs w:val="22"/>
        </w:rPr>
        <w:t xml:space="preserve">of the proposed </w:t>
      </w:r>
      <w:r w:rsidR="00502794" w:rsidRPr="00E70B2C">
        <w:rPr>
          <w:szCs w:val="22"/>
        </w:rPr>
        <w:t>development</w:t>
      </w:r>
      <w:r w:rsidR="00E70B2C" w:rsidRPr="00E70B2C">
        <w:rPr>
          <w:szCs w:val="22"/>
        </w:rPr>
        <w:t>.</w:t>
      </w:r>
      <w:r w:rsidR="00502794">
        <w:rPr>
          <w:szCs w:val="22"/>
        </w:rPr>
        <w:t xml:space="preserve"> </w:t>
      </w:r>
    </w:p>
    <w:p w14:paraId="626526D6" w14:textId="77777777" w:rsidR="00502794" w:rsidRDefault="00502794" w:rsidP="00502794">
      <w:pPr>
        <w:rPr>
          <w:szCs w:val="22"/>
        </w:rPr>
      </w:pPr>
    </w:p>
    <w:p w14:paraId="5D8FBC34" w14:textId="77777777" w:rsidR="00502794" w:rsidRDefault="00502794" w:rsidP="00502794">
      <w:pPr>
        <w:rPr>
          <w:szCs w:val="22"/>
        </w:rPr>
      </w:pPr>
      <w:r>
        <w:rPr>
          <w:szCs w:val="22"/>
        </w:rPr>
        <w:t>I will be your point of contact for this application – my contact details are at the end of this letter.</w:t>
      </w:r>
    </w:p>
    <w:p w14:paraId="6E33F646" w14:textId="77777777" w:rsidR="00502794" w:rsidRDefault="00502794" w:rsidP="00502794">
      <w:pPr>
        <w:rPr>
          <w:szCs w:val="22"/>
        </w:rPr>
      </w:pPr>
    </w:p>
    <w:p w14:paraId="5A7BBE09" w14:textId="77777777" w:rsidR="00502794" w:rsidRDefault="00502794" w:rsidP="00502794">
      <w:pPr>
        <w:rPr>
          <w:szCs w:val="22"/>
        </w:rPr>
      </w:pPr>
      <w:r>
        <w:rPr>
          <w:szCs w:val="22"/>
        </w:rPr>
        <w:t xml:space="preserve">The role of the Planning Inspectorate in the application process is to provide independent and impartial advice about the procedures involved and to have open </w:t>
      </w:r>
      <w:r>
        <w:rPr>
          <w:szCs w:val="22"/>
        </w:rPr>
        <w:lastRenderedPageBreak/>
        <w:t>discussions with potential applicants, statutory bodies and others about the processes and requirements of the new regime. It is important that you keep us accurately informed of your timetable and any changes that occur.</w:t>
      </w:r>
    </w:p>
    <w:p w14:paraId="58363A9B" w14:textId="77777777" w:rsidR="00502794" w:rsidRDefault="00502794" w:rsidP="00502794">
      <w:pPr>
        <w:rPr>
          <w:szCs w:val="22"/>
        </w:rPr>
      </w:pPr>
    </w:p>
    <w:p w14:paraId="33733642" w14:textId="4C760B8D" w:rsidR="00502794" w:rsidRDefault="00502794" w:rsidP="00502794">
      <w:pPr>
        <w:rPr>
          <w:szCs w:val="22"/>
        </w:rPr>
      </w:pPr>
      <w:r>
        <w:rPr>
          <w:szCs w:val="22"/>
        </w:rPr>
        <w:t xml:space="preserve">We will publish advice we give to you or other parties on our website and, if relevant, direct parties to you as the </w:t>
      </w:r>
      <w:r w:rsidR="007003E2">
        <w:rPr>
          <w:szCs w:val="22"/>
        </w:rPr>
        <w:t>A</w:t>
      </w:r>
      <w:r>
        <w:rPr>
          <w:szCs w:val="22"/>
        </w:rPr>
        <w:t xml:space="preserve">pplicant. We are happy to meet at key milestones and/or provide advice as the case progresses through the </w:t>
      </w:r>
      <w:r w:rsidR="007003E2">
        <w:rPr>
          <w:szCs w:val="22"/>
        </w:rPr>
        <w:t>P</w:t>
      </w:r>
      <w:r>
        <w:rPr>
          <w:szCs w:val="22"/>
        </w:rPr>
        <w:t>re-application stage.</w:t>
      </w:r>
    </w:p>
    <w:p w14:paraId="65F555AB" w14:textId="77777777" w:rsidR="00502794" w:rsidRDefault="00502794" w:rsidP="00502794">
      <w:pPr>
        <w:rPr>
          <w:szCs w:val="22"/>
        </w:rPr>
      </w:pPr>
    </w:p>
    <w:p w14:paraId="0FE47D35" w14:textId="65416C95" w:rsidR="00502794" w:rsidRDefault="00502794" w:rsidP="00502794">
      <w:pPr>
        <w:rPr>
          <w:szCs w:val="22"/>
        </w:rPr>
      </w:pPr>
      <w:r>
        <w:rPr>
          <w:szCs w:val="22"/>
        </w:rPr>
        <w:t xml:space="preserve">Once you have prepared draft documents we are able to provide technical advice, in particular on the draft </w:t>
      </w:r>
      <w:r w:rsidR="007003E2">
        <w:rPr>
          <w:szCs w:val="22"/>
        </w:rPr>
        <w:t>D</w:t>
      </w:r>
      <w:r>
        <w:rPr>
          <w:szCs w:val="22"/>
        </w:rPr>
        <w:t xml:space="preserve">evelopment </w:t>
      </w:r>
      <w:r w:rsidR="007003E2">
        <w:rPr>
          <w:szCs w:val="22"/>
        </w:rPr>
        <w:t>C</w:t>
      </w:r>
      <w:r>
        <w:rPr>
          <w:szCs w:val="22"/>
        </w:rPr>
        <w:t xml:space="preserve">onsent </w:t>
      </w:r>
      <w:r w:rsidR="007003E2">
        <w:rPr>
          <w:szCs w:val="22"/>
        </w:rPr>
        <w:t>O</w:t>
      </w:r>
      <w:r>
        <w:rPr>
          <w:szCs w:val="22"/>
        </w:rPr>
        <w:t xml:space="preserve">rder, </w:t>
      </w:r>
      <w:r w:rsidR="007003E2">
        <w:rPr>
          <w:szCs w:val="22"/>
        </w:rPr>
        <w:t>draft E</w:t>
      </w:r>
      <w:r>
        <w:rPr>
          <w:szCs w:val="22"/>
        </w:rPr>
        <w:t xml:space="preserve">xplanatory </w:t>
      </w:r>
      <w:r w:rsidR="007003E2">
        <w:rPr>
          <w:szCs w:val="22"/>
        </w:rPr>
        <w:t>M</w:t>
      </w:r>
      <w:r>
        <w:rPr>
          <w:szCs w:val="22"/>
        </w:rPr>
        <w:t xml:space="preserve">emorandum, the </w:t>
      </w:r>
      <w:r w:rsidR="007003E2">
        <w:rPr>
          <w:szCs w:val="22"/>
        </w:rPr>
        <w:t>draft C</w:t>
      </w:r>
      <w:r>
        <w:rPr>
          <w:szCs w:val="22"/>
        </w:rPr>
        <w:t xml:space="preserve">onsultation </w:t>
      </w:r>
      <w:r w:rsidR="007003E2">
        <w:rPr>
          <w:szCs w:val="22"/>
        </w:rPr>
        <w:t>R</w:t>
      </w:r>
      <w:r>
        <w:rPr>
          <w:szCs w:val="22"/>
        </w:rPr>
        <w:t>eport and any draft H</w:t>
      </w:r>
      <w:r w:rsidR="007003E2">
        <w:rPr>
          <w:szCs w:val="22"/>
        </w:rPr>
        <w:t xml:space="preserve">abitats Regulations </w:t>
      </w:r>
      <w:r>
        <w:rPr>
          <w:szCs w:val="22"/>
        </w:rPr>
        <w:t>A</w:t>
      </w:r>
      <w:r w:rsidR="007003E2">
        <w:rPr>
          <w:szCs w:val="22"/>
        </w:rPr>
        <w:t>ssessment</w:t>
      </w:r>
      <w:r>
        <w:rPr>
          <w:szCs w:val="22"/>
        </w:rPr>
        <w:t>. You may therefore wish to build this into your timetables.</w:t>
      </w:r>
    </w:p>
    <w:p w14:paraId="4BA405F0" w14:textId="77777777" w:rsidR="00502794" w:rsidRDefault="00502794" w:rsidP="00502794">
      <w:pPr>
        <w:rPr>
          <w:szCs w:val="22"/>
        </w:rPr>
      </w:pPr>
    </w:p>
    <w:p w14:paraId="6E849E0E" w14:textId="1583E9EF" w:rsidR="00502794" w:rsidRDefault="00502794" w:rsidP="00502794">
      <w:pPr>
        <w:rPr>
          <w:szCs w:val="22"/>
        </w:rPr>
      </w:pPr>
      <w:r>
        <w:rPr>
          <w:szCs w:val="22"/>
        </w:rPr>
        <w:t xml:space="preserve">In the meantime, you may wish to have regard to the guidance and legislation material provided on our website including </w:t>
      </w:r>
      <w:r w:rsidR="007003E2">
        <w:rPr>
          <w:szCs w:val="22"/>
        </w:rPr>
        <w:t>T</w:t>
      </w:r>
      <w:r>
        <w:rPr>
          <w:szCs w:val="22"/>
        </w:rPr>
        <w:t>he Infrastructure Planning (Fees) Regulations 2010 (as amended) and associated guidance, which you will need to observe closely in establishing the correct fee to be submitted at the successive stages of the application process.</w:t>
      </w:r>
    </w:p>
    <w:p w14:paraId="70B05F11" w14:textId="77777777" w:rsidR="00502794" w:rsidRDefault="00502794" w:rsidP="00502794">
      <w:pPr>
        <w:rPr>
          <w:szCs w:val="22"/>
        </w:rPr>
      </w:pPr>
    </w:p>
    <w:p w14:paraId="393C033E" w14:textId="29B83B7E" w:rsidR="00502794" w:rsidRDefault="00502794" w:rsidP="00502794">
      <w:pPr>
        <w:rPr>
          <w:szCs w:val="22"/>
        </w:rPr>
      </w:pPr>
      <w:r>
        <w:rPr>
          <w:szCs w:val="22"/>
        </w:rPr>
        <w:t xml:space="preserve">When seeking to meet your </w:t>
      </w:r>
      <w:r w:rsidR="00BB14E9">
        <w:rPr>
          <w:szCs w:val="22"/>
        </w:rPr>
        <w:t>P</w:t>
      </w:r>
      <w:r>
        <w:rPr>
          <w:szCs w:val="22"/>
        </w:rPr>
        <w:t>re-application obligations you should also be aware of your obligation under the</w:t>
      </w:r>
      <w:r w:rsidR="00B135DC">
        <w:rPr>
          <w:szCs w:val="22"/>
        </w:rPr>
        <w:t xml:space="preserve"> current d</w:t>
      </w:r>
      <w:r>
        <w:rPr>
          <w:szCs w:val="22"/>
        </w:rPr>
        <w:t xml:space="preserve">ata </w:t>
      </w:r>
      <w:r w:rsidR="00B135DC">
        <w:rPr>
          <w:szCs w:val="22"/>
        </w:rPr>
        <w:t>protection legislation</w:t>
      </w:r>
      <w:r>
        <w:rPr>
          <w:szCs w:val="22"/>
        </w:rPr>
        <w:t xml:space="preserve"> to process personal data fairly and lawfully.</w:t>
      </w:r>
    </w:p>
    <w:p w14:paraId="4E5522EF" w14:textId="77777777" w:rsidR="00502794" w:rsidRDefault="00502794" w:rsidP="00502794">
      <w:pPr>
        <w:rPr>
          <w:szCs w:val="22"/>
        </w:rPr>
      </w:pPr>
    </w:p>
    <w:p w14:paraId="332A1A9E" w14:textId="77777777" w:rsidR="00502794" w:rsidRDefault="00502794" w:rsidP="00502794">
      <w:pPr>
        <w:outlineLvl w:val="0"/>
        <w:rPr>
          <w:szCs w:val="22"/>
        </w:rPr>
      </w:pPr>
      <w:r>
        <w:rPr>
          <w:szCs w:val="22"/>
        </w:rPr>
        <w:t>If you have any further queries, please do not hesitate to contact me.</w:t>
      </w:r>
    </w:p>
    <w:p w14:paraId="714BF989" w14:textId="77777777" w:rsidR="00502794" w:rsidRDefault="00502794" w:rsidP="00502794">
      <w:pPr>
        <w:rPr>
          <w:szCs w:val="22"/>
        </w:rPr>
      </w:pPr>
    </w:p>
    <w:p w14:paraId="0AB0EA51" w14:textId="57796F07" w:rsidR="00502794" w:rsidRDefault="00502794" w:rsidP="00502794">
      <w:pPr>
        <w:rPr>
          <w:szCs w:val="22"/>
        </w:rPr>
      </w:pPr>
      <w:bookmarkStart w:id="0" w:name="OLE_LINK2"/>
      <w:r>
        <w:rPr>
          <w:szCs w:val="22"/>
        </w:rPr>
        <w:t xml:space="preserve">Yours </w:t>
      </w:r>
      <w:r w:rsidR="009A5E54">
        <w:rPr>
          <w:szCs w:val="22"/>
        </w:rPr>
        <w:t>sincerely,</w:t>
      </w:r>
    </w:p>
    <w:p w14:paraId="4019EE7B" w14:textId="77777777" w:rsidR="00502794" w:rsidRDefault="00502794" w:rsidP="00502794">
      <w:pPr>
        <w:rPr>
          <w:szCs w:val="22"/>
        </w:rPr>
      </w:pPr>
    </w:p>
    <w:p w14:paraId="3DDEC258" w14:textId="6C4A1D30" w:rsidR="00502794" w:rsidRPr="0066536F" w:rsidRDefault="00D7487A" w:rsidP="00502794">
      <w:pPr>
        <w:outlineLvl w:val="0"/>
        <w:rPr>
          <w:rFonts w:ascii="Monotype Corsiva" w:hAnsi="Monotype Corsiva"/>
          <w:sz w:val="36"/>
          <w:szCs w:val="36"/>
        </w:rPr>
      </w:pPr>
      <w:r>
        <w:rPr>
          <w:rFonts w:ascii="Monotype Corsiva" w:hAnsi="Monotype Corsiva"/>
          <w:sz w:val="36"/>
          <w:szCs w:val="36"/>
        </w:rPr>
        <w:t>Paige Hanlon</w:t>
      </w:r>
    </w:p>
    <w:p w14:paraId="18622A83" w14:textId="3CFC2357" w:rsidR="00502794" w:rsidRDefault="00502794" w:rsidP="00502794">
      <w:pPr>
        <w:outlineLvl w:val="0"/>
        <w:rPr>
          <w:szCs w:val="22"/>
        </w:rPr>
      </w:pPr>
    </w:p>
    <w:p w14:paraId="2FE4A1F0" w14:textId="3A7ADC9E" w:rsidR="009A5E54" w:rsidRPr="002C43A4" w:rsidRDefault="00D7487A" w:rsidP="00502794">
      <w:pPr>
        <w:outlineLvl w:val="0"/>
        <w:rPr>
          <w:b/>
          <w:szCs w:val="22"/>
        </w:rPr>
      </w:pPr>
      <w:r>
        <w:rPr>
          <w:szCs w:val="22"/>
        </w:rPr>
        <w:t>Paige Hanlon</w:t>
      </w:r>
    </w:p>
    <w:p w14:paraId="09059E90" w14:textId="1A6D1B1F" w:rsidR="00502794" w:rsidRDefault="00D7487A" w:rsidP="00502794">
      <w:pPr>
        <w:outlineLvl w:val="0"/>
        <w:rPr>
          <w:b/>
          <w:szCs w:val="22"/>
        </w:rPr>
      </w:pPr>
      <w:r>
        <w:rPr>
          <w:b/>
          <w:szCs w:val="22"/>
        </w:rPr>
        <w:t>Case</w:t>
      </w:r>
      <w:r w:rsidR="00502794" w:rsidRPr="002C43A4">
        <w:rPr>
          <w:b/>
          <w:szCs w:val="22"/>
        </w:rPr>
        <w:t xml:space="preserve"> Manager </w:t>
      </w:r>
      <w:bookmarkEnd w:id="0"/>
    </w:p>
    <w:p w14:paraId="37A0ABEA" w14:textId="77777777" w:rsidR="00502794" w:rsidRPr="00B7388B" w:rsidRDefault="00502794" w:rsidP="00502794">
      <w:pPr>
        <w:outlineLvl w:val="0"/>
        <w:rPr>
          <w:szCs w:val="22"/>
        </w:rPr>
      </w:pPr>
    </w:p>
    <w:p w14:paraId="592EF699" w14:textId="35E5D7D3" w:rsidR="00BB14E9" w:rsidRPr="00CE75D5" w:rsidRDefault="00BB14E9" w:rsidP="00BB14E9">
      <w:pPr>
        <w:outlineLvl w:val="0"/>
        <w:rPr>
          <w:bCs/>
          <w:szCs w:val="22"/>
        </w:rPr>
      </w:pPr>
      <w:r w:rsidRPr="00CE75D5">
        <w:rPr>
          <w:bCs/>
          <w:szCs w:val="22"/>
        </w:rPr>
        <w:t>Tel.</w:t>
      </w:r>
      <w:r w:rsidRPr="00CE75D5">
        <w:rPr>
          <w:bCs/>
          <w:szCs w:val="22"/>
        </w:rPr>
        <w:tab/>
      </w:r>
      <w:r w:rsidRPr="00CE75D5">
        <w:rPr>
          <w:bCs/>
          <w:szCs w:val="22"/>
        </w:rPr>
        <w:tab/>
      </w:r>
      <w:r w:rsidR="00D7487A">
        <w:t>0303 444 6776</w:t>
      </w:r>
    </w:p>
    <w:p w14:paraId="57209B7A" w14:textId="098A03D5" w:rsidR="007D59B3" w:rsidRDefault="00BB14E9" w:rsidP="00337CA6">
      <w:r w:rsidRPr="00CE75D5">
        <w:rPr>
          <w:bCs/>
          <w:szCs w:val="22"/>
        </w:rPr>
        <w:t xml:space="preserve">Email. </w:t>
      </w:r>
      <w:r w:rsidRPr="00CE75D5">
        <w:rPr>
          <w:bCs/>
          <w:szCs w:val="22"/>
        </w:rPr>
        <w:tab/>
      </w:r>
      <w:r w:rsidR="00D7487A">
        <w:rPr>
          <w:bCs/>
          <w:szCs w:val="22"/>
        </w:rPr>
        <w:t>P</w:t>
      </w:r>
      <w:r w:rsidR="00D7487A" w:rsidRPr="00D7487A">
        <w:rPr>
          <w:bCs/>
          <w:szCs w:val="22"/>
        </w:rPr>
        <w:t>aige.hanlon@planninginspectorate.gov.uk</w:t>
      </w:r>
    </w:p>
    <w:p w14:paraId="18F96E77" w14:textId="77777777" w:rsidR="006858BB" w:rsidRDefault="006858BB" w:rsidP="00337CA6"/>
    <w:p w14:paraId="340F8839" w14:textId="77777777" w:rsidR="007D59B3" w:rsidRDefault="007D59B3" w:rsidP="00337CA6"/>
    <w:p w14:paraId="52E9C700" w14:textId="77777777" w:rsidR="007D59B3" w:rsidRDefault="007D59B3" w:rsidP="00337CA6"/>
    <w:p w14:paraId="6D843219" w14:textId="77777777" w:rsidR="007D59B3" w:rsidRDefault="007D59B3" w:rsidP="00C61B66">
      <w:pPr>
        <w:jc w:val="center"/>
      </w:pPr>
    </w:p>
    <w:p w14:paraId="0382E6E4" w14:textId="77777777" w:rsidR="00253467" w:rsidRDefault="00492C31" w:rsidP="002B004C">
      <w:r>
        <w:rPr>
          <w:noProof/>
        </w:rPr>
        <w:pict w14:anchorId="7EE286C3">
          <v:shapetype id="_x0000_t202" coordsize="21600,21600" o:spt="202" path="m,l,21600r21600,l21600,xe">
            <v:stroke joinstyle="miter"/>
            <v:path gradientshapeok="t" o:connecttype="rect"/>
          </v:shapetype>
          <v:shape id="_x0000_s1033" type="#_x0000_t202" style="position:absolute;margin-left:-7.35pt;margin-top:0;width:522pt;height:81pt;z-index:1;mso-position-vertical:bottom;mso-position-vertical-relative:margin" stroked="f">
            <v:textbox style="mso-next-textbox:#_x0000_s1033">
              <w:txbxContent>
                <w:p w14:paraId="7FFC6FF1" w14:textId="77777777" w:rsidR="009F2673" w:rsidRDefault="009F2673" w:rsidP="009F2673">
                  <w:pPr>
                    <w:autoSpaceDE w:val="0"/>
                    <w:autoSpaceDN w:val="0"/>
                    <w:rPr>
                      <w:noProof/>
                      <w:sz w:val="20"/>
                      <w:szCs w:val="20"/>
                    </w:rPr>
                  </w:pPr>
                </w:p>
                <w:p w14:paraId="125F734E" w14:textId="77777777" w:rsidR="009F2673" w:rsidRDefault="009F2673" w:rsidP="009F2673">
                  <w:pPr>
                    <w:autoSpaceDE w:val="0"/>
                    <w:autoSpaceDN w:val="0"/>
                    <w:rPr>
                      <w:noProof/>
                      <w:sz w:val="20"/>
                      <w:szCs w:val="20"/>
                    </w:rPr>
                  </w:pPr>
                </w:p>
                <w:p w14:paraId="72D72976" w14:textId="77777777" w:rsidR="009F2673" w:rsidRDefault="009F2673" w:rsidP="009F2673">
                  <w:pPr>
                    <w:autoSpaceDE w:val="0"/>
                    <w:autoSpaceDN w:val="0"/>
                    <w:rPr>
                      <w:noProof/>
                      <w:sz w:val="20"/>
                      <w:szCs w:val="20"/>
                    </w:rPr>
                  </w:pPr>
                </w:p>
                <w:p w14:paraId="435E8190" w14:textId="77777777" w:rsidR="00792E87" w:rsidRDefault="00792E87" w:rsidP="009F2673">
                  <w:pPr>
                    <w:autoSpaceDE w:val="0"/>
                    <w:autoSpaceDN w:val="0"/>
                    <w:rPr>
                      <w:noProof/>
                      <w:sz w:val="20"/>
                      <w:szCs w:val="20"/>
                    </w:rPr>
                  </w:pPr>
                </w:p>
                <w:p w14:paraId="1B9D4828" w14:textId="77777777" w:rsidR="009F2673" w:rsidRPr="003C25DE" w:rsidRDefault="009F2673" w:rsidP="009F2673">
                  <w:pPr>
                    <w:autoSpaceDE w:val="0"/>
                    <w:autoSpaceDN w:val="0"/>
                    <w:rPr>
                      <w:noProof/>
                      <w:sz w:val="20"/>
                      <w:szCs w:val="20"/>
                    </w:rPr>
                  </w:pPr>
                  <w:r w:rsidRPr="003C25DE">
                    <w:rPr>
                      <w:noProof/>
                      <w:sz w:val="20"/>
                      <w:szCs w:val="20"/>
                    </w:rPr>
                    <w:t>This communication does not constitute legal advice.</w:t>
                  </w:r>
                  <w:r w:rsidRPr="003C25DE">
                    <w:rPr>
                      <w:noProof/>
                      <w:sz w:val="20"/>
                      <w:szCs w:val="20"/>
                    </w:rPr>
                    <w:br/>
                    <w:t xml:space="preserve">Please view our </w:t>
                  </w:r>
                  <w:hyperlink r:id="rId16" w:history="1">
                    <w:r w:rsidRPr="003C25DE">
                      <w:rPr>
                        <w:rStyle w:val="Hyperlink"/>
                        <w:noProof/>
                        <w:sz w:val="20"/>
                        <w:szCs w:val="20"/>
                      </w:rPr>
                      <w:t>Privacy Notice</w:t>
                    </w:r>
                  </w:hyperlink>
                  <w:r w:rsidRPr="003C25DE">
                    <w:rPr>
                      <w:noProof/>
                      <w:sz w:val="20"/>
                      <w:szCs w:val="20"/>
                    </w:rPr>
                    <w:t xml:space="preserve"> before sending information to the Planning Inspectorate.</w:t>
                  </w:r>
                </w:p>
                <w:p w14:paraId="7BE5EE02" w14:textId="77777777" w:rsidR="00D752E6" w:rsidRPr="00D752E6" w:rsidRDefault="00D752E6" w:rsidP="00D752E6">
                  <w:pPr>
                    <w:rPr>
                      <w:szCs w:val="16"/>
                    </w:rPr>
                  </w:pPr>
                </w:p>
              </w:txbxContent>
            </v:textbox>
            <w10:wrap anchory="margin"/>
            <w10:anchorlock/>
          </v:shape>
        </w:pict>
      </w:r>
    </w:p>
    <w:sectPr w:rsidR="00253467" w:rsidSect="00F25929">
      <w:type w:val="continuous"/>
      <w:pgSz w:w="11906" w:h="16838"/>
      <w:pgMar w:top="1418"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9EC5" w14:textId="77777777" w:rsidR="00492C31" w:rsidRDefault="00492C31">
      <w:r>
        <w:separator/>
      </w:r>
    </w:p>
  </w:endnote>
  <w:endnote w:type="continuationSeparator" w:id="0">
    <w:p w14:paraId="05E54FCC" w14:textId="77777777" w:rsidR="00492C31" w:rsidRDefault="0049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21E9" w14:textId="77777777" w:rsidR="009F2673" w:rsidRDefault="009F2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370B" w14:textId="77777777" w:rsidR="009F2673" w:rsidRPr="00135DDA" w:rsidRDefault="00492C31" w:rsidP="009F2673">
    <w:pPr>
      <w:pStyle w:val="Footer"/>
    </w:pPr>
    <w:r>
      <w:rPr>
        <w:noProof/>
        <w:sz w:val="16"/>
        <w:szCs w:val="16"/>
      </w:rPr>
      <w:pict w14:anchorId="41088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margin-left:418.85pt;margin-top:-12.85pt;width:91.5pt;height:44.25pt;z-index:1;visibility:visible">
          <v:imagedata r:id="rId1" o:title=""/>
        </v:shape>
      </w:pict>
    </w:r>
    <w:hyperlink r:id="rId2" w:history="1">
      <w:r w:rsidR="009F2673" w:rsidRPr="006F2293">
        <w:rPr>
          <w:rStyle w:val="Hyperlink"/>
          <w:sz w:val="16"/>
          <w:szCs w:val="16"/>
        </w:rPr>
        <w:t>https://infrastructure.planninginspectorate.gov.uk</w:t>
      </w:r>
    </w:hyperlink>
    <w:r w:rsidR="009F2673">
      <w:rPr>
        <w:sz w:val="16"/>
        <w:szCs w:val="16"/>
      </w:rPr>
      <w:t xml:space="preserve">                                                    </w:t>
    </w:r>
  </w:p>
  <w:p w14:paraId="4F4A8C85" w14:textId="77777777" w:rsidR="00C61B66" w:rsidRPr="009F2673" w:rsidRDefault="00C61B66" w:rsidP="009F2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1C5D" w14:textId="77777777" w:rsidR="009F2673" w:rsidRDefault="009F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DE10" w14:textId="77777777" w:rsidR="00492C31" w:rsidRDefault="00492C31">
      <w:r>
        <w:separator/>
      </w:r>
    </w:p>
  </w:footnote>
  <w:footnote w:type="continuationSeparator" w:id="0">
    <w:p w14:paraId="4DC252DA" w14:textId="77777777" w:rsidR="00492C31" w:rsidRDefault="0049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7846" w14:textId="77777777" w:rsidR="009F2673" w:rsidRDefault="009F2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9C84" w14:textId="77777777" w:rsidR="009F2673" w:rsidRDefault="009F2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9B19" w14:textId="77777777" w:rsidR="009F2673" w:rsidRDefault="009F2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934"/>
    <w:multiLevelType w:val="hybridMultilevel"/>
    <w:tmpl w:val="49465E70"/>
    <w:lvl w:ilvl="0" w:tplc="6A9413E2">
      <w:start w:val="1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4312B"/>
    <w:multiLevelType w:val="hybridMultilevel"/>
    <w:tmpl w:val="7E504AF2"/>
    <w:lvl w:ilvl="0" w:tplc="4C3AD68E">
      <w:start w:val="1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5D2826"/>
    <w:multiLevelType w:val="hybridMultilevel"/>
    <w:tmpl w:val="19D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63852"/>
    <w:multiLevelType w:val="hybridMultilevel"/>
    <w:tmpl w:val="C9F2C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D8F"/>
    <w:rsid w:val="00016E86"/>
    <w:rsid w:val="000467C7"/>
    <w:rsid w:val="00081A6E"/>
    <w:rsid w:val="000926D5"/>
    <w:rsid w:val="000E086E"/>
    <w:rsid w:val="000F6F6F"/>
    <w:rsid w:val="0014613B"/>
    <w:rsid w:val="00154EC8"/>
    <w:rsid w:val="00164F69"/>
    <w:rsid w:val="00195180"/>
    <w:rsid w:val="00202061"/>
    <w:rsid w:val="00223F00"/>
    <w:rsid w:val="00253467"/>
    <w:rsid w:val="00283E63"/>
    <w:rsid w:val="00291394"/>
    <w:rsid w:val="002A30F0"/>
    <w:rsid w:val="002B004C"/>
    <w:rsid w:val="002B6AB6"/>
    <w:rsid w:val="003250F9"/>
    <w:rsid w:val="00337CA6"/>
    <w:rsid w:val="003404AC"/>
    <w:rsid w:val="003744D7"/>
    <w:rsid w:val="00386319"/>
    <w:rsid w:val="003E31F4"/>
    <w:rsid w:val="003F1CF8"/>
    <w:rsid w:val="003F2B81"/>
    <w:rsid w:val="004373DF"/>
    <w:rsid w:val="00451C38"/>
    <w:rsid w:val="00492C31"/>
    <w:rsid w:val="004D153D"/>
    <w:rsid w:val="004E20FA"/>
    <w:rsid w:val="00502794"/>
    <w:rsid w:val="00511934"/>
    <w:rsid w:val="00553BB4"/>
    <w:rsid w:val="00580D8F"/>
    <w:rsid w:val="005E59F2"/>
    <w:rsid w:val="00623067"/>
    <w:rsid w:val="00645332"/>
    <w:rsid w:val="006514D3"/>
    <w:rsid w:val="00654286"/>
    <w:rsid w:val="006858BB"/>
    <w:rsid w:val="00691107"/>
    <w:rsid w:val="006B3B03"/>
    <w:rsid w:val="006C2462"/>
    <w:rsid w:val="006D1854"/>
    <w:rsid w:val="006E0BB3"/>
    <w:rsid w:val="007003E2"/>
    <w:rsid w:val="007257B3"/>
    <w:rsid w:val="00730A50"/>
    <w:rsid w:val="00733B48"/>
    <w:rsid w:val="00752CF6"/>
    <w:rsid w:val="0078648B"/>
    <w:rsid w:val="00787409"/>
    <w:rsid w:val="00792E87"/>
    <w:rsid w:val="00797936"/>
    <w:rsid w:val="007C75D3"/>
    <w:rsid w:val="007D59B3"/>
    <w:rsid w:val="007F2554"/>
    <w:rsid w:val="007F7DB7"/>
    <w:rsid w:val="008133F8"/>
    <w:rsid w:val="00856EDA"/>
    <w:rsid w:val="00877289"/>
    <w:rsid w:val="0088748A"/>
    <w:rsid w:val="008B66CE"/>
    <w:rsid w:val="00903714"/>
    <w:rsid w:val="00930424"/>
    <w:rsid w:val="00941FEB"/>
    <w:rsid w:val="0096311B"/>
    <w:rsid w:val="009814C1"/>
    <w:rsid w:val="009A1434"/>
    <w:rsid w:val="009A5E54"/>
    <w:rsid w:val="009D5E35"/>
    <w:rsid w:val="009E3ED8"/>
    <w:rsid w:val="009F009B"/>
    <w:rsid w:val="009F2673"/>
    <w:rsid w:val="00A07654"/>
    <w:rsid w:val="00A16F8F"/>
    <w:rsid w:val="00A635E5"/>
    <w:rsid w:val="00AE35F3"/>
    <w:rsid w:val="00B135DC"/>
    <w:rsid w:val="00B7446E"/>
    <w:rsid w:val="00B81A79"/>
    <w:rsid w:val="00B86B9C"/>
    <w:rsid w:val="00BB14E9"/>
    <w:rsid w:val="00BC69F7"/>
    <w:rsid w:val="00C61B66"/>
    <w:rsid w:val="00C9110D"/>
    <w:rsid w:val="00CA6FF1"/>
    <w:rsid w:val="00CB37D9"/>
    <w:rsid w:val="00D251CE"/>
    <w:rsid w:val="00D46235"/>
    <w:rsid w:val="00D7487A"/>
    <w:rsid w:val="00D752E6"/>
    <w:rsid w:val="00D81062"/>
    <w:rsid w:val="00DA38CB"/>
    <w:rsid w:val="00DD1AD1"/>
    <w:rsid w:val="00DD4916"/>
    <w:rsid w:val="00E26C1D"/>
    <w:rsid w:val="00E303D3"/>
    <w:rsid w:val="00E70B2C"/>
    <w:rsid w:val="00E86B4C"/>
    <w:rsid w:val="00E97C9D"/>
    <w:rsid w:val="00EC1C12"/>
    <w:rsid w:val="00EC5D2F"/>
    <w:rsid w:val="00EE65FD"/>
    <w:rsid w:val="00F01CEF"/>
    <w:rsid w:val="00F12CC4"/>
    <w:rsid w:val="00F25929"/>
    <w:rsid w:val="00F778CE"/>
    <w:rsid w:val="00F978C3"/>
    <w:rsid w:val="00FA6D71"/>
    <w:rsid w:val="00FC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1"/>
    <o:shapelayout v:ext="edit">
      <o:idmap v:ext="edit" data="1"/>
    </o:shapelayout>
  </w:shapeDefaults>
  <w:decimalSymbol w:val="."/>
  <w:listSeparator w:val=","/>
  <w14:docId w14:val="0AF921BF"/>
  <w15:chartTrackingRefBased/>
  <w15:docId w15:val="{816DAA4A-83ED-40EE-A0E6-A732FEC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BB3"/>
    <w:pPr>
      <w:tabs>
        <w:tab w:val="center" w:pos="4153"/>
        <w:tab w:val="right" w:pos="8306"/>
      </w:tabs>
    </w:pPr>
  </w:style>
  <w:style w:type="paragraph" w:styleId="Footer">
    <w:name w:val="footer"/>
    <w:basedOn w:val="Normal"/>
    <w:rsid w:val="006E0BB3"/>
    <w:pPr>
      <w:tabs>
        <w:tab w:val="center" w:pos="4153"/>
        <w:tab w:val="right" w:pos="8306"/>
      </w:tabs>
    </w:pPr>
  </w:style>
  <w:style w:type="character" w:styleId="Hyperlink">
    <w:name w:val="Hyperlink"/>
    <w:rsid w:val="006E0BB3"/>
    <w:rPr>
      <w:color w:val="0000FF"/>
      <w:u w:val="single"/>
    </w:rPr>
  </w:style>
  <w:style w:type="paragraph" w:styleId="BalloonText">
    <w:name w:val="Balloon Text"/>
    <w:basedOn w:val="Normal"/>
    <w:semiHidden/>
    <w:rsid w:val="00691107"/>
    <w:rPr>
      <w:rFonts w:ascii="MS Shell Dlg" w:hAnsi="MS Shell Dlg" w:cs="MS Shell Dlg"/>
      <w:sz w:val="16"/>
      <w:szCs w:val="16"/>
    </w:rPr>
  </w:style>
  <w:style w:type="table" w:styleId="TableGrid">
    <w:name w:val="Table Grid"/>
    <w:basedOn w:val="TableNormal"/>
    <w:rsid w:val="0025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CC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frastructure.planninginspectorate.gov.uk/help/privacy-and-coo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infrastructure.planninginspectorate.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2B09-2DCB-466F-A666-A92400950E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4E0AD2-F355-4A47-A4DA-93A38457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Planning Inspectorate</Company>
  <LinksUpToDate>false</LinksUpToDate>
  <CharactersWithSpaces>3312</CharactersWithSpaces>
  <SharedDoc>false</SharedDoc>
  <HLinks>
    <vt:vector size="12" baseType="variant">
      <vt:variant>
        <vt:i4>6750329</vt:i4>
      </vt:variant>
      <vt:variant>
        <vt:i4>0</vt:i4>
      </vt:variant>
      <vt:variant>
        <vt:i4>0</vt:i4>
      </vt:variant>
      <vt:variant>
        <vt:i4>5</vt:i4>
      </vt:variant>
      <vt:variant>
        <vt:lpwstr>https://infrastructure.planninginspectorate.gov.uk/</vt:lpwstr>
      </vt:variant>
      <vt:variant>
        <vt:lpwstr/>
      </vt:variant>
      <vt:variant>
        <vt:i4>2359330</vt:i4>
      </vt:variant>
      <vt:variant>
        <vt:i4>0</vt:i4>
      </vt:variant>
      <vt:variant>
        <vt:i4>0</vt:i4>
      </vt:variant>
      <vt:variant>
        <vt:i4>5</vt:i4>
      </vt:variant>
      <vt:variant>
        <vt:lpwstr>https://infrastructure.planninginspectorate.gov.uk/help/privacy-and-cookie/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bond_p1</dc:creator>
  <cp:keywords/>
  <cp:lastModifiedBy>Stephens, Jake</cp:lastModifiedBy>
  <cp:revision>21</cp:revision>
  <cp:lastPrinted>2013-05-16T15:03:00Z</cp:lastPrinted>
  <dcterms:created xsi:type="dcterms:W3CDTF">2019-11-26T10:34:00Z</dcterms:created>
  <dcterms:modified xsi:type="dcterms:W3CDTF">2021-07-15T10:43:00Z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d03bb633-487f-4afc-bd77-d5ce1a749b37</vt:lpwstr>
  </property>
  <property fmtid="{D5CDD505-2E9C-101B-9397-08002B2CF9AE}" pid="3" name="bjSaver">
    <vt:lpwstr>llJQwAjgLOKxn82/vlVnFBT1JnDfnmtq</vt:lpwstr>
  </property>
  <property fmtid="{D5CDD505-2E9C-101B-9397-08002B2CF9AE}" pid="4" name="bjDocumentSecurityLabel">
    <vt:lpwstr>No Marking</vt:lpwstr>
  </property>
</Properties>
</file>